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B7" w:rsidRDefault="006E45B7" w:rsidP="006E45B7">
      <w:pPr>
        <w:spacing w:line="360" w:lineRule="auto"/>
        <w:jc w:val="both"/>
      </w:pPr>
    </w:p>
    <w:p w:rsidR="006E45B7" w:rsidRDefault="006E45B7" w:rsidP="006E45B7">
      <w:pPr>
        <w:spacing w:line="360" w:lineRule="auto"/>
      </w:pPr>
      <w:r>
        <w:tab/>
      </w:r>
      <w:r>
        <w:tab/>
      </w:r>
      <w:r>
        <w:tab/>
      </w:r>
      <w:r>
        <w:tab/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10EF1">
        <w:t>Pr</w:t>
      </w:r>
      <w:r>
        <w:t>esidente Getúlio - SC, 16 de abril de 2020</w:t>
      </w:r>
    </w:p>
    <w:p w:rsidR="006E45B7" w:rsidRDefault="006E45B7" w:rsidP="006E45B7">
      <w:pPr>
        <w:spacing w:line="360" w:lineRule="auto"/>
        <w:jc w:val="both"/>
      </w:pPr>
    </w:p>
    <w:p w:rsidR="006E45B7" w:rsidRDefault="006E45B7" w:rsidP="006E45B7">
      <w:pPr>
        <w:tabs>
          <w:tab w:val="left" w:pos="4140"/>
        </w:tabs>
        <w:spacing w:line="360" w:lineRule="auto"/>
        <w:jc w:val="both"/>
      </w:pPr>
    </w:p>
    <w:p w:rsidR="006E45B7" w:rsidRPr="006E45B7" w:rsidRDefault="006E45B7" w:rsidP="006E45B7">
      <w:pPr>
        <w:tabs>
          <w:tab w:val="left" w:pos="4140"/>
        </w:tabs>
        <w:spacing w:line="360" w:lineRule="auto"/>
        <w:jc w:val="center"/>
        <w:rPr>
          <w:b/>
        </w:rPr>
      </w:pPr>
      <w:r w:rsidRPr="006E45B7">
        <w:rPr>
          <w:b/>
        </w:rPr>
        <w:t xml:space="preserve">Relatório de atendimento a situação de violência domiciliar </w:t>
      </w:r>
    </w:p>
    <w:p w:rsidR="006E45B7" w:rsidRDefault="006E45B7" w:rsidP="006E45B7">
      <w:pPr>
        <w:tabs>
          <w:tab w:val="left" w:pos="4140"/>
        </w:tabs>
        <w:spacing w:line="360" w:lineRule="auto"/>
        <w:jc w:val="both"/>
        <w:rPr>
          <w:b/>
        </w:rPr>
      </w:pP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  <w:r>
        <w:tab/>
      </w:r>
      <w:r w:rsidRPr="006E45B7">
        <w:t xml:space="preserve">No dia </w:t>
      </w:r>
      <w:r>
        <w:t xml:space="preserve">14 de abril de 2020, veio encaminhada pela Unidade básica do Centro, a usuária </w:t>
      </w:r>
      <w:proofErr w:type="spellStart"/>
      <w:r>
        <w:t>Kamila</w:t>
      </w:r>
      <w:proofErr w:type="spellEnd"/>
      <w:r>
        <w:t xml:space="preserve"> Ribeiro da Costa, 25 anos, data de nascimento 20/07/1994, com sinais físicos de violência física desferidos pelo Companheiro Vinicius </w:t>
      </w:r>
      <w:proofErr w:type="spellStart"/>
      <w:r>
        <w:t>Bertelli</w:t>
      </w:r>
      <w:proofErr w:type="spellEnd"/>
      <w:r>
        <w:t xml:space="preserve">, 26 anos, domiciliado na rua Curt Hering, nº 2177, centro. </w:t>
      </w: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  <w:r>
        <w:tab/>
        <w:t xml:space="preserve">Em atendimento psicossocial, a usuária revelou que estava em uma união estável de cinco anos, com três separações. Alegou que nessa relação sempre houveram violência do tipo física e </w:t>
      </w:r>
      <w:r w:rsidR="0039181D">
        <w:t>psicológica</w:t>
      </w:r>
      <w:r>
        <w:t xml:space="preserve"> simultaneamente</w:t>
      </w:r>
      <w:r w:rsidR="0039181D">
        <w:t>. Que é usuária de drogas juntamente com seu companheiro.</w:t>
      </w:r>
    </w:p>
    <w:p w:rsidR="0039181D" w:rsidRDefault="0039181D" w:rsidP="006E45B7">
      <w:pPr>
        <w:tabs>
          <w:tab w:val="left" w:pos="567"/>
        </w:tabs>
        <w:spacing w:line="360" w:lineRule="auto"/>
        <w:jc w:val="both"/>
      </w:pPr>
      <w:r>
        <w:tab/>
        <w:t xml:space="preserve">Sua referência familiar é uma mãe afetiva que lhe acolheu inúmeras vezes ao longo dos anos, a Sra. </w:t>
      </w:r>
      <w:proofErr w:type="spellStart"/>
      <w:r>
        <w:t>Linei</w:t>
      </w:r>
      <w:proofErr w:type="spellEnd"/>
      <w:r>
        <w:t xml:space="preserve"> Maria </w:t>
      </w:r>
      <w:proofErr w:type="spellStart"/>
      <w:r>
        <w:t>Pizzatto</w:t>
      </w:r>
      <w:proofErr w:type="spellEnd"/>
      <w:r>
        <w:t xml:space="preserve"> que </w:t>
      </w:r>
      <w:proofErr w:type="spellStart"/>
      <w:r>
        <w:t>reisde</w:t>
      </w:r>
      <w:proofErr w:type="spellEnd"/>
      <w:r>
        <w:t xml:space="preserve"> na cidade de Joinville, na rua </w:t>
      </w:r>
      <w:proofErr w:type="spellStart"/>
      <w:r>
        <w:t>Fontin</w:t>
      </w:r>
      <w:proofErr w:type="spellEnd"/>
      <w:r>
        <w:t xml:space="preserve">, 478, Bairro </w:t>
      </w:r>
      <w:proofErr w:type="spellStart"/>
      <w:r>
        <w:t>Irireu</w:t>
      </w:r>
      <w:proofErr w:type="spellEnd"/>
      <w:r>
        <w:t xml:space="preserve">, contato (47) 999328230. Foi adotada por um casal de </w:t>
      </w:r>
      <w:proofErr w:type="spellStart"/>
      <w:r>
        <w:t>Witmarsum</w:t>
      </w:r>
      <w:proofErr w:type="spellEnd"/>
      <w:r>
        <w:t xml:space="preserve">, pela Sra. Sirlei </w:t>
      </w:r>
      <w:proofErr w:type="spellStart"/>
      <w:r>
        <w:t>Niederhaus</w:t>
      </w:r>
      <w:proofErr w:type="spellEnd"/>
      <w:r>
        <w:t xml:space="preserve"> com quem ficou pouco tempo, de onde foi desacolhida.  </w:t>
      </w:r>
    </w:p>
    <w:p w:rsidR="0039181D" w:rsidRDefault="0039181D" w:rsidP="006E45B7">
      <w:pPr>
        <w:tabs>
          <w:tab w:val="left" w:pos="567"/>
        </w:tabs>
        <w:spacing w:line="360" w:lineRule="auto"/>
        <w:jc w:val="both"/>
      </w:pPr>
      <w:r>
        <w:tab/>
        <w:t xml:space="preserve">Realizou atendimento no CAPS III- DE LIRIOS em Joinville mas não aderiu ao tratamento (conforme receituário em anexo). Recentemente realizou tratamento em Clinica e Hospital Psiquiátrico </w:t>
      </w:r>
      <w:proofErr w:type="spellStart"/>
      <w:r>
        <w:t>Samária</w:t>
      </w:r>
      <w:proofErr w:type="spellEnd"/>
      <w:r>
        <w:t xml:space="preserve"> em Rio do Sul, no período de </w:t>
      </w:r>
      <w:r w:rsidR="00D92E5F">
        <w:t xml:space="preserve">11/03/2020 a 07/04/2020. </w:t>
      </w:r>
    </w:p>
    <w:p w:rsidR="00D92E5F" w:rsidRDefault="00D92E5F" w:rsidP="006E45B7">
      <w:pPr>
        <w:tabs>
          <w:tab w:val="left" w:pos="567"/>
        </w:tabs>
        <w:spacing w:line="360" w:lineRule="auto"/>
        <w:jc w:val="both"/>
      </w:pPr>
      <w:r>
        <w:tab/>
        <w:t xml:space="preserve">Faz uso de várias medicações para tratamento de bipolaridade CID F31.2, </w:t>
      </w:r>
    </w:p>
    <w:p w:rsidR="00FF640B" w:rsidRDefault="00D92E5F" w:rsidP="006E45B7">
      <w:pPr>
        <w:tabs>
          <w:tab w:val="left" w:pos="567"/>
        </w:tabs>
        <w:spacing w:line="360" w:lineRule="auto"/>
        <w:jc w:val="both"/>
        <w:rPr>
          <w:shd w:val="clear" w:color="auto" w:fill="FFFFFF"/>
        </w:rPr>
      </w:pPr>
      <w:r>
        <w:tab/>
        <w:t xml:space="preserve">No dia </w:t>
      </w:r>
      <w:r w:rsidR="00FF640B">
        <w:t>14</w:t>
      </w:r>
      <w:r>
        <w:t>/04/2020, conforme encaminhamento da unidade básic</w:t>
      </w:r>
      <w:r w:rsidR="0040586F">
        <w:t xml:space="preserve">a de saúde, a usuária foi atendida pela equipe técnica do CRAS, por meio da Psicóloga Veneranda que realizou contato com a mãe </w:t>
      </w:r>
      <w:proofErr w:type="gramStart"/>
      <w:r w:rsidR="0040586F">
        <w:t>afetiva  que</w:t>
      </w:r>
      <w:proofErr w:type="gramEnd"/>
      <w:r w:rsidR="0040586F">
        <w:t xml:space="preserve"> reside em Joinville, pela parte da tarde  foi </w:t>
      </w:r>
      <w:bookmarkStart w:id="0" w:name="_GoBack"/>
      <w:bookmarkEnd w:id="0"/>
      <w:r>
        <w:t xml:space="preserve">acompanhada pela técnica de Serviço Social Ivanete até o Hospital HMMA em Presidente </w:t>
      </w:r>
      <w:proofErr w:type="spellStart"/>
      <w:r>
        <w:t>Getulio</w:t>
      </w:r>
      <w:proofErr w:type="spellEnd"/>
      <w:r>
        <w:t xml:space="preserve"> para raio x de possível fratura e acompanhada para buscar seus pertences na residência do autor da violência física.</w:t>
      </w:r>
      <w:r w:rsidR="00FF640B">
        <w:t xml:space="preserve"> </w:t>
      </w:r>
      <w:r>
        <w:t>Apó</w:t>
      </w:r>
      <w:r w:rsidR="00FF640B">
        <w:t xml:space="preserve">s, foi encaminhada ao Hospital </w:t>
      </w:r>
      <w:r w:rsidR="00FF640B" w:rsidRPr="00FF640B">
        <w:rPr>
          <w:shd w:val="clear" w:color="auto" w:fill="FFFFFF"/>
        </w:rPr>
        <w:t xml:space="preserve">Doutor Waldomiro </w:t>
      </w:r>
      <w:proofErr w:type="spellStart"/>
      <w:r w:rsidR="00FF640B" w:rsidRPr="00FF640B">
        <w:rPr>
          <w:shd w:val="clear" w:color="auto" w:fill="FFFFFF"/>
        </w:rPr>
        <w:t>Colautti</w:t>
      </w:r>
      <w:proofErr w:type="spellEnd"/>
      <w:r w:rsidR="00FF640B">
        <w:rPr>
          <w:shd w:val="clear" w:color="auto" w:fill="FFFFFF"/>
        </w:rPr>
        <w:t xml:space="preserve"> em Ibirama para realizar atendimento com ortopedista. </w:t>
      </w:r>
    </w:p>
    <w:p w:rsidR="00D92E5F" w:rsidRDefault="00FF640B" w:rsidP="006E45B7">
      <w:pPr>
        <w:tabs>
          <w:tab w:val="left" w:pos="567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No dia 16/04/2020, realizou exame de Corpo de Delito no IGP em Rio do Sul, acompanhada pela A. Social Larissa técnica do NASF. </w:t>
      </w:r>
    </w:p>
    <w:p w:rsidR="008B18CC" w:rsidRDefault="00FF640B" w:rsidP="006E45B7">
      <w:pPr>
        <w:tabs>
          <w:tab w:val="left" w:pos="567"/>
        </w:tabs>
        <w:spacing w:line="360" w:lineRule="auto"/>
        <w:jc w:val="both"/>
      </w:pPr>
      <w:r>
        <w:rPr>
          <w:shd w:val="clear" w:color="auto" w:fill="FFFFFF"/>
        </w:rPr>
        <w:lastRenderedPageBreak/>
        <w:tab/>
        <w:t xml:space="preserve">Ainda nesse dia realizamos contato com a Sra. </w:t>
      </w:r>
      <w:proofErr w:type="spellStart"/>
      <w:r>
        <w:rPr>
          <w:shd w:val="clear" w:color="auto" w:fill="FFFFFF"/>
        </w:rPr>
        <w:t>Linei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Pizzatto</w:t>
      </w:r>
      <w:proofErr w:type="spellEnd"/>
      <w:r>
        <w:rPr>
          <w:shd w:val="clear" w:color="auto" w:fill="FFFFFF"/>
        </w:rPr>
        <w:t xml:space="preserve"> sobre a possibilidade da usuária voltar pra Joinville. Da mesma forma realizamos contato com o CAPS III - </w:t>
      </w:r>
      <w:r>
        <w:t>DE LIRIOS para verificar a possibilidade de acolhimento no Serviço. Quem nos atendeu foi a Psicóloga</w:t>
      </w:r>
      <w:r w:rsidR="008B18CC">
        <w:t xml:space="preserve"> Madalena que falou do histórico da usuária na instituição. Realizamos </w:t>
      </w:r>
      <w:proofErr w:type="spellStart"/>
      <w:r w:rsidR="008B18CC">
        <w:t>tbm</w:t>
      </w:r>
      <w:proofErr w:type="spellEnd"/>
      <w:r w:rsidR="008B18CC">
        <w:t xml:space="preserve"> contato com o CREAS Norte, porém, não obtivemos êxito. </w:t>
      </w:r>
    </w:p>
    <w:p w:rsidR="00FF640B" w:rsidRDefault="008B18CC" w:rsidP="006E45B7">
      <w:pPr>
        <w:tabs>
          <w:tab w:val="left" w:pos="567"/>
        </w:tabs>
        <w:spacing w:line="360" w:lineRule="auto"/>
        <w:jc w:val="both"/>
      </w:pPr>
      <w:r>
        <w:tab/>
        <w:t xml:space="preserve">Ao final conversamos com a usuária sobre a possibilidade de voltar a Joinville ou mesmo de conseguir algum lugar para ficar, pois está provisoriamente na Pousada Vale das Cachoeiras desde o dia 14/04/2020, com pernoite e refeições. Ela Ficou de decidir até a manhã do dia 17/04/2020 se vai para a casa de uma amiga. </w:t>
      </w:r>
    </w:p>
    <w:p w:rsidR="008B18CC" w:rsidRPr="00FF640B" w:rsidRDefault="008B18CC" w:rsidP="006E45B7">
      <w:pPr>
        <w:tabs>
          <w:tab w:val="left" w:pos="567"/>
        </w:tabs>
        <w:spacing w:line="360" w:lineRule="auto"/>
        <w:jc w:val="both"/>
      </w:pPr>
      <w:r>
        <w:t xml:space="preserve">A equipe técnica do CRAS ficará </w:t>
      </w:r>
      <w:proofErr w:type="spellStart"/>
      <w:r>
        <w:t>a</w:t>
      </w:r>
      <w:proofErr w:type="spellEnd"/>
      <w:r>
        <w:t xml:space="preserve"> disposição para o que precisar, porem o acompanhamento ficará sob responsabilidade da equipe técnica do NASF. </w:t>
      </w:r>
    </w:p>
    <w:p w:rsidR="00FF640B" w:rsidRPr="006E45B7" w:rsidRDefault="00FF640B" w:rsidP="006E45B7">
      <w:pPr>
        <w:tabs>
          <w:tab w:val="left" w:pos="567"/>
        </w:tabs>
        <w:spacing w:line="360" w:lineRule="auto"/>
        <w:jc w:val="both"/>
      </w:pP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  <w:r>
        <w:tab/>
      </w: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  <w:r>
        <w:tab/>
      </w: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</w:p>
    <w:p w:rsidR="006E45B7" w:rsidRDefault="006E45B7" w:rsidP="006E45B7">
      <w:pPr>
        <w:tabs>
          <w:tab w:val="left" w:pos="567"/>
        </w:tabs>
        <w:spacing w:line="360" w:lineRule="auto"/>
        <w:jc w:val="both"/>
      </w:pPr>
      <w:r>
        <w:t xml:space="preserve"> </w:t>
      </w:r>
    </w:p>
    <w:p w:rsidR="006E45B7" w:rsidRPr="000E63E5" w:rsidRDefault="006E45B7" w:rsidP="006E45B7">
      <w:pPr>
        <w:spacing w:line="360" w:lineRule="auto"/>
        <w:jc w:val="both"/>
      </w:pPr>
    </w:p>
    <w:p w:rsidR="006E45B7" w:rsidRDefault="006E45B7" w:rsidP="006E45B7">
      <w:pPr>
        <w:tabs>
          <w:tab w:val="left" w:pos="1134"/>
        </w:tabs>
        <w:spacing w:line="360" w:lineRule="auto"/>
        <w:jc w:val="both"/>
      </w:pPr>
      <w:r>
        <w:tab/>
      </w:r>
    </w:p>
    <w:p w:rsidR="006E45B7" w:rsidRDefault="006E45B7" w:rsidP="006E45B7">
      <w:pPr>
        <w:tabs>
          <w:tab w:val="left" w:pos="1134"/>
        </w:tabs>
        <w:spacing w:line="360" w:lineRule="auto"/>
        <w:jc w:val="both"/>
      </w:pPr>
      <w:r>
        <w:t xml:space="preserve"> Atenciosamente,</w:t>
      </w:r>
    </w:p>
    <w:p w:rsidR="006E45B7" w:rsidRDefault="006E45B7" w:rsidP="006E45B7">
      <w:pPr>
        <w:tabs>
          <w:tab w:val="left" w:pos="1134"/>
        </w:tabs>
        <w:spacing w:line="360" w:lineRule="auto"/>
        <w:jc w:val="both"/>
      </w:pPr>
    </w:p>
    <w:p w:rsidR="006E45B7" w:rsidRDefault="006E45B7" w:rsidP="006E45B7">
      <w:pPr>
        <w:spacing w:line="360" w:lineRule="auto"/>
        <w:jc w:val="both"/>
      </w:pPr>
      <w:r w:rsidRPr="00610EF1">
        <w:t>_____________________________</w:t>
      </w:r>
      <w:r>
        <w:t xml:space="preserve">                       ______________________________ </w:t>
      </w:r>
      <w:r w:rsidRPr="00610EF1">
        <w:t xml:space="preserve">Veneranda Senes </w:t>
      </w:r>
      <w:proofErr w:type="spellStart"/>
      <w:r>
        <w:t>Simmler</w:t>
      </w:r>
      <w:proofErr w:type="spellEnd"/>
      <w:r>
        <w:t xml:space="preserve">                                 </w:t>
      </w:r>
      <w:r>
        <w:tab/>
      </w:r>
      <w:r>
        <w:tab/>
      </w:r>
      <w:r>
        <w:tab/>
        <w:t xml:space="preserve">    Ivanete </w:t>
      </w:r>
      <w:proofErr w:type="spellStart"/>
      <w:r>
        <w:t>Hammes</w:t>
      </w:r>
      <w:proofErr w:type="spellEnd"/>
    </w:p>
    <w:p w:rsidR="006E45B7" w:rsidRPr="00610EF1" w:rsidRDefault="006E45B7" w:rsidP="006E45B7">
      <w:pPr>
        <w:spacing w:line="360" w:lineRule="auto"/>
        <w:jc w:val="both"/>
      </w:pPr>
      <w:r>
        <w:t xml:space="preserve">    </w:t>
      </w:r>
      <w:r w:rsidRPr="00610EF1">
        <w:t>Psicóloga – CRP 12/12086</w:t>
      </w:r>
      <w:r>
        <w:t xml:space="preserve">                                                   Assistente Social – CRESS 6678  </w:t>
      </w:r>
    </w:p>
    <w:p w:rsidR="006E45B7" w:rsidRDefault="006E45B7" w:rsidP="006E45B7">
      <w:pPr>
        <w:spacing w:line="360" w:lineRule="auto"/>
        <w:jc w:val="both"/>
      </w:pPr>
      <w:r>
        <w:t xml:space="preserve">  </w:t>
      </w:r>
    </w:p>
    <w:p w:rsidR="006E45B7" w:rsidRDefault="006E45B7" w:rsidP="006E45B7">
      <w:pPr>
        <w:spacing w:line="360" w:lineRule="auto"/>
        <w:jc w:val="both"/>
      </w:pPr>
    </w:p>
    <w:p w:rsidR="006E45B7" w:rsidRDefault="006E45B7" w:rsidP="006E45B7">
      <w:pPr>
        <w:spacing w:line="360" w:lineRule="auto"/>
        <w:jc w:val="both"/>
      </w:pPr>
    </w:p>
    <w:p w:rsidR="006E45B7" w:rsidRDefault="006E45B7" w:rsidP="006E45B7"/>
    <w:p w:rsidR="00754288" w:rsidRDefault="00754288"/>
    <w:sectPr w:rsidR="00754288" w:rsidSect="00C05F13">
      <w:headerReference w:type="default" r:id="rId6"/>
      <w:footerReference w:type="default" r:id="rId7"/>
      <w:pgSz w:w="11906" w:h="16838"/>
      <w:pgMar w:top="2526" w:right="1841" w:bottom="1276" w:left="993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65" w:rsidRDefault="00B74665">
      <w:r>
        <w:separator/>
      </w:r>
    </w:p>
  </w:endnote>
  <w:endnote w:type="continuationSeparator" w:id="0">
    <w:p w:rsidR="00B74665" w:rsidRDefault="00B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DA" w:rsidRPr="00B426ED" w:rsidRDefault="008B18CC" w:rsidP="00B426ED">
    <w:pPr>
      <w:pStyle w:val="Rodap"/>
      <w:tabs>
        <w:tab w:val="center" w:pos="4970"/>
        <w:tab w:val="right" w:pos="9923"/>
      </w:tabs>
      <w:spacing w:line="288" w:lineRule="auto"/>
      <w:jc w:val="both"/>
      <w:rPr>
        <w:sz w:val="18"/>
      </w:rPr>
    </w:pPr>
    <w:r>
      <w:t xml:space="preserve">Rua </w:t>
    </w:r>
    <w:proofErr w:type="spellStart"/>
    <w:r>
      <w:t>Sigfrido</w:t>
    </w:r>
    <w:proofErr w:type="spellEnd"/>
    <w:r>
      <w:t xml:space="preserve"> Gaertner, n° 51</w:t>
    </w:r>
    <w:r w:rsidRPr="000A7058">
      <w:t xml:space="preserve"> - Centro </w:t>
    </w:r>
    <w:r>
      <w:rPr>
        <w:sz w:val="18"/>
      </w:rPr>
      <w:t xml:space="preserve">Fone:(0**47) 3352-2148 / 3352-0728 E-mail:  </w:t>
    </w:r>
    <w:hyperlink r:id="rId1" w:history="1">
      <w:r w:rsidRPr="00BB23B8">
        <w:rPr>
          <w:rStyle w:val="Hyperlink"/>
          <w:sz w:val="18"/>
        </w:rPr>
        <w:t>psicologaveneranda@hotmail.com</w:t>
      </w:r>
    </w:hyperlink>
    <w:r>
      <w:rPr>
        <w:sz w:val="18"/>
      </w:rPr>
      <w:t xml:space="preserve"> CEP 89.150-000     </w:t>
    </w:r>
    <w:proofErr w:type="gramStart"/>
    <w:r>
      <w:rPr>
        <w:spacing w:val="20"/>
        <w:sz w:val="18"/>
      </w:rPr>
      <w:t>PRESIDENTE  GETÚLIO</w:t>
    </w:r>
    <w:proofErr w:type="gramEnd"/>
    <w:r>
      <w:rPr>
        <w:spacing w:val="20"/>
        <w:sz w:val="18"/>
      </w:rPr>
      <w:t xml:space="preserve"> - </w:t>
    </w:r>
    <w:r>
      <w:rPr>
        <w:sz w:val="18"/>
      </w:rPr>
      <w:t xml:space="preserve">                SANTA CATARINA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65" w:rsidRDefault="00B74665">
      <w:r>
        <w:separator/>
      </w:r>
    </w:p>
  </w:footnote>
  <w:footnote w:type="continuationSeparator" w:id="0">
    <w:p w:rsidR="00B74665" w:rsidRDefault="00B7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DA" w:rsidRDefault="008B18CC" w:rsidP="004209B5">
    <w:pPr>
      <w:pStyle w:val="Cabealho"/>
      <w:tabs>
        <w:tab w:val="left" w:pos="8222"/>
      </w:tabs>
      <w:ind w:left="-1418" w:right="-569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EE36DC" wp14:editId="62BB5E13">
              <wp:simplePos x="0" y="0"/>
              <wp:positionH relativeFrom="page">
                <wp:posOffset>1514475</wp:posOffset>
              </wp:positionH>
              <wp:positionV relativeFrom="paragraph">
                <wp:posOffset>6985</wp:posOffset>
              </wp:positionV>
              <wp:extent cx="3590925" cy="921385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21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FDA" w:rsidRDefault="00B7466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63FDA" w:rsidRPr="00825F45" w:rsidRDefault="008B18CC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>GETÚLIO</w:t>
                          </w:r>
                        </w:p>
                        <w:p w:rsidR="00F63FDA" w:rsidRPr="00825F45" w:rsidRDefault="00B7466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63FDA" w:rsidRPr="00BB3AA8" w:rsidRDefault="008B18CC" w:rsidP="006E597F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Secretaria de Assistência Social  </w:t>
                          </w:r>
                        </w:p>
                        <w:p w:rsidR="00F63FDA" w:rsidRPr="00825F45" w:rsidRDefault="00B74665" w:rsidP="004209B5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E36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9.25pt;margin-top:.55pt;width:282.75pt;height:7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" stroked="f">
              <v:textbox>
                <w:txbxContent>
                  <w:p w:rsidR="00F63FDA" w:rsidRDefault="008B18CC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63FDA" w:rsidRPr="00825F45" w:rsidRDefault="008B18CC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>GETÚLIO</w:t>
                    </w:r>
                  </w:p>
                  <w:p w:rsidR="00F63FDA" w:rsidRPr="00825F45" w:rsidRDefault="008B18CC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63FDA" w:rsidRPr="00BB3AA8" w:rsidRDefault="008B18CC" w:rsidP="006E597F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Secretaria de Assistência Social  </w:t>
                    </w:r>
                  </w:p>
                  <w:p w:rsidR="00F63FDA" w:rsidRPr="00825F45" w:rsidRDefault="008B18CC" w:rsidP="004209B5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7466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59264;mso-position-horizontal-relative:text;mso-position-vertical-relative:text">
          <v:imagedata r:id="rId1" o:title="" blacklevel="27524f" grayscale="t"/>
        </v:shape>
        <o:OLEObject Type="Embed" ProgID="CorelDraw.Graphic.9" ShapeID="_x0000_s2049" DrawAspect="Content" ObjectID="_1648569849" r:id="rId2"/>
      </w:object>
    </w:r>
    <w:r>
      <w:rPr>
        <w:noProof/>
      </w:rPr>
      <w:drawing>
        <wp:anchor distT="0" distB="0" distL="114300" distR="114300" simplePos="0" relativeHeight="251661312" behindDoc="0" locked="0" layoutInCell="1" allowOverlap="1" wp14:anchorId="4914FC08" wp14:editId="4515A5C8">
          <wp:simplePos x="0" y="0"/>
          <wp:positionH relativeFrom="margin">
            <wp:posOffset>4471694</wp:posOffset>
          </wp:positionH>
          <wp:positionV relativeFrom="paragraph">
            <wp:posOffset>6984</wp:posOffset>
          </wp:positionV>
          <wp:extent cx="2177391" cy="115252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PMPG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26" cy="1154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A85D28E" wp14:editId="2AEB76D1">
          <wp:simplePos x="0" y="0"/>
          <wp:positionH relativeFrom="column">
            <wp:posOffset>-287655</wp:posOffset>
          </wp:positionH>
          <wp:positionV relativeFrom="paragraph">
            <wp:posOffset>-2540</wp:posOffset>
          </wp:positionV>
          <wp:extent cx="1228725" cy="121539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0</w:t>
    </w:r>
  </w:p>
  <w:p w:rsidR="00F63FDA" w:rsidRDefault="00B74665" w:rsidP="004209B5">
    <w:pPr>
      <w:pStyle w:val="Cabealho"/>
      <w:tabs>
        <w:tab w:val="left" w:pos="8222"/>
      </w:tabs>
      <w:ind w:left="-1418" w:right="-569"/>
      <w:rPr>
        <w:noProof/>
      </w:rPr>
    </w:pPr>
  </w:p>
  <w:p w:rsidR="00F63FDA" w:rsidRDefault="008B18CC" w:rsidP="004209B5">
    <w:pPr>
      <w:pStyle w:val="Cabealho"/>
      <w:tabs>
        <w:tab w:val="left" w:pos="8222"/>
      </w:tabs>
      <w:ind w:left="-1418" w:right="-569"/>
    </w:pPr>
    <w:r>
      <w:rPr>
        <w:noProof/>
      </w:rPr>
      <w:t>0,0</w:t>
    </w:r>
    <w:r>
      <w:rPr>
        <w:noProof/>
      </w:rPr>
      <w:ptab w:relativeTo="margin" w:alignment="center" w:leader="none"/>
    </w:r>
    <w:r>
      <w:rPr>
        <w:noProof/>
      </w:rPr>
      <w:t>00000000000000000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B7"/>
    <w:rsid w:val="0039181D"/>
    <w:rsid w:val="0040586F"/>
    <w:rsid w:val="006E45B7"/>
    <w:rsid w:val="00754288"/>
    <w:rsid w:val="008B18CC"/>
    <w:rsid w:val="00B74665"/>
    <w:rsid w:val="00D92E5F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70BCB6-EC6D-42B2-9637-9121752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E4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4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6E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avenerand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2020-04-16T20:55:00Z</dcterms:created>
  <dcterms:modified xsi:type="dcterms:W3CDTF">2020-04-16T22:17:00Z</dcterms:modified>
</cp:coreProperties>
</file>